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69" w:rsidRPr="009A23F5" w:rsidRDefault="00A17F69" w:rsidP="00A17F69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23F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Рейтинг научно-исследовательской деятельности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поступающего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 докторантуру</w:t>
      </w:r>
      <w:r w:rsidRPr="009A23F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17F69" w:rsidRPr="009A23F5" w:rsidRDefault="00A17F69" w:rsidP="00A17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F69" w:rsidRPr="009A23F5" w:rsidRDefault="00A17F69" w:rsidP="00A17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A23F5">
        <w:rPr>
          <w:rFonts w:ascii="Times New Roman" w:eastAsia="Times New Roman" w:hAnsi="Times New Roman" w:cs="Times New Roman"/>
          <w:b/>
          <w:lang w:eastAsia="ru-RU"/>
        </w:rPr>
        <w:t>1. Публикации</w:t>
      </w:r>
    </w:p>
    <w:p w:rsidR="00A17F69" w:rsidRDefault="00A17F69" w:rsidP="00A17F6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A23F5">
        <w:rPr>
          <w:rFonts w:ascii="Times New Roman" w:eastAsia="Times New Roman" w:hAnsi="Times New Roman" w:cs="Times New Roman"/>
          <w:lang w:eastAsia="ru-RU"/>
        </w:rPr>
        <w:t xml:space="preserve">Данный показатель определяется путем умножения количества публикаций на их весовые коэффициенты. </w:t>
      </w:r>
    </w:p>
    <w:p w:rsidR="00A17F69" w:rsidRPr="009A23F5" w:rsidRDefault="00A17F69" w:rsidP="00A17F6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A23F5">
        <w:rPr>
          <w:rFonts w:ascii="Times New Roman" w:eastAsia="Times New Roman" w:hAnsi="Times New Roman" w:cs="Times New Roman"/>
          <w:lang w:eastAsia="ru-RU"/>
        </w:rPr>
        <w:t>Публикация, изданная на разных языках, считается в рейтинге только 1 раз.</w:t>
      </w:r>
    </w:p>
    <w:p w:rsidR="00A17F69" w:rsidRPr="009A23F5" w:rsidRDefault="00A17F69" w:rsidP="00A17F6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A23F5">
        <w:rPr>
          <w:rFonts w:ascii="Times New Roman" w:eastAsia="Times New Roman" w:hAnsi="Times New Roman" w:cs="Times New Roman"/>
          <w:i/>
          <w:color w:val="000000"/>
          <w:lang w:eastAsia="ru-RU"/>
        </w:rPr>
        <w:t>Коэффициенты по публикациям:</w:t>
      </w: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982"/>
        <w:gridCol w:w="1547"/>
      </w:tblGrid>
      <w:tr w:rsidR="00A17F69" w:rsidRPr="009A23F5" w:rsidTr="004A59B9">
        <w:trPr>
          <w:trHeight w:val="6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1.1. Учебники, монографии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Учебник, изданный центральным издательством (на титульном листе имеется гриф об утверждении Министерством образования и науки РФ в качестве учебника)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</w:tr>
      <w:tr w:rsidR="00A17F69" w:rsidRPr="009A23F5" w:rsidTr="004A59B9">
        <w:trPr>
          <w:trHeight w:val="6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 пособие, изданное центральным издательством (на титульном листе имеется гриф об утверждении Министерством образования и науки РФ в качестве учебного пособия)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</w:tr>
      <w:tr w:rsidR="00A17F69" w:rsidRPr="009A23F5" w:rsidTr="004A59B9">
        <w:trPr>
          <w:trHeight w:val="2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 пособие с грифом УМО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A17F69" w:rsidRPr="009A23F5" w:rsidTr="004A59B9">
        <w:trPr>
          <w:trHeight w:val="2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 пособие без грифа (изданное вузом)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A17F69" w:rsidRPr="009A23F5" w:rsidTr="004A59B9">
        <w:trPr>
          <w:trHeight w:val="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Монография, изданная зарубежным издательством (не менее 5 </w:t>
            </w:r>
            <w:proofErr w:type="spellStart"/>
            <w:r w:rsidRPr="009A2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proofErr w:type="gramStart"/>
            <w:r w:rsidRPr="009A2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proofErr w:type="gramEnd"/>
            <w:r w:rsidRPr="009A2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</w:tr>
      <w:tr w:rsidR="00A17F69" w:rsidRPr="009A23F5" w:rsidTr="004A59B9">
        <w:trPr>
          <w:trHeight w:val="5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Монография, изданная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России</w:t>
            </w:r>
            <w:r w:rsidRPr="009A2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(не менее 5 </w:t>
            </w:r>
            <w:proofErr w:type="spellStart"/>
            <w:r w:rsidRPr="009A2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proofErr w:type="gramStart"/>
            <w:r w:rsidRPr="009A2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proofErr w:type="gramEnd"/>
            <w:r w:rsidRPr="009A2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A17F69" w:rsidRPr="009A23F5" w:rsidTr="004A59B9">
        <w:trPr>
          <w:trHeight w:val="437"/>
        </w:trPr>
        <w:tc>
          <w:tcPr>
            <w:tcW w:w="2268" w:type="dxa"/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1.2. Статьи, тезисы докладов</w:t>
            </w:r>
          </w:p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982" w:type="dxa"/>
          </w:tcPr>
          <w:p w:rsidR="00A17F69" w:rsidRPr="009A23F5" w:rsidRDefault="00081F6E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Научная публикация в изданиях, входящих в ядро РИНЦ, в т.ч. </w:t>
            </w:r>
            <w:r w:rsidR="00D662D6" w:rsidRPr="00D66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RSCI</w:t>
            </w:r>
            <w:r w:rsidRPr="00081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также Web of Science и Scopus</w:t>
            </w:r>
          </w:p>
        </w:tc>
        <w:tc>
          <w:tcPr>
            <w:tcW w:w="1547" w:type="dxa"/>
          </w:tcPr>
          <w:p w:rsidR="00A17F69" w:rsidRPr="009A23F5" w:rsidRDefault="00081F6E" w:rsidP="004A59B9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</w:tr>
      <w:tr w:rsidR="00081F6E" w:rsidRPr="009A23F5" w:rsidTr="004A59B9">
        <w:trPr>
          <w:trHeight w:val="437"/>
        </w:trPr>
        <w:tc>
          <w:tcPr>
            <w:tcW w:w="2268" w:type="dxa"/>
          </w:tcPr>
          <w:p w:rsidR="00081F6E" w:rsidRPr="009A23F5" w:rsidRDefault="00081F6E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982" w:type="dxa"/>
          </w:tcPr>
          <w:p w:rsidR="00081F6E" w:rsidRPr="00D662D6" w:rsidRDefault="00081F6E" w:rsidP="00D662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Научная публикация в изданиях, индексируемых в специализированных профессиональных базах данных </w:t>
            </w:r>
            <w:r w:rsidRPr="00D662D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spellStart"/>
            <w:r w:rsidRPr="00D662D6">
              <w:rPr>
                <w:rFonts w:ascii="Times New Roman" w:eastAsia="Times New Roman" w:hAnsi="Times New Roman" w:cs="Times New Roman"/>
                <w:lang w:eastAsia="ru-RU"/>
              </w:rPr>
              <w:t>PubMed</w:t>
            </w:r>
            <w:proofErr w:type="spellEnd"/>
            <w:r w:rsidRPr="00D662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D662D6" w:rsidRPr="00D662D6">
              <w:rPr>
                <w:rFonts w:ascii="Times New Roman" w:eastAsia="Times New Roman" w:hAnsi="Times New Roman" w:cs="Times New Roman"/>
                <w:lang w:val="en-US" w:eastAsia="ru-RU"/>
              </w:rPr>
              <w:t>zbMATH</w:t>
            </w:r>
            <w:proofErr w:type="spellEnd"/>
            <w:r w:rsidR="00D662D6" w:rsidRPr="00D662D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662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62D6">
              <w:rPr>
                <w:rFonts w:ascii="Times New Roman" w:eastAsia="Times New Roman" w:hAnsi="Times New Roman" w:cs="Times New Roman"/>
                <w:lang w:eastAsia="ru-RU"/>
              </w:rPr>
              <w:t>Chemical</w:t>
            </w:r>
            <w:proofErr w:type="spellEnd"/>
            <w:r w:rsidRPr="00D662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662D6">
              <w:rPr>
                <w:rFonts w:ascii="Times New Roman" w:eastAsia="Times New Roman" w:hAnsi="Times New Roman" w:cs="Times New Roman"/>
                <w:lang w:eastAsia="ru-RU"/>
              </w:rPr>
              <w:t>Abstracts</w:t>
            </w:r>
            <w:proofErr w:type="spellEnd"/>
            <w:r w:rsidRPr="00D662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662D6">
              <w:rPr>
                <w:rFonts w:ascii="Times New Roman" w:eastAsia="Times New Roman" w:hAnsi="Times New Roman" w:cs="Times New Roman"/>
                <w:lang w:eastAsia="ru-RU"/>
              </w:rPr>
              <w:t>Springer</w:t>
            </w:r>
            <w:proofErr w:type="spellEnd"/>
            <w:r w:rsidRPr="00D662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662D6">
              <w:rPr>
                <w:rFonts w:ascii="Times New Roman" w:eastAsia="Times New Roman" w:hAnsi="Times New Roman" w:cs="Times New Roman"/>
                <w:lang w:eastAsia="ru-RU"/>
              </w:rPr>
              <w:t>MathSciNet</w:t>
            </w:r>
            <w:proofErr w:type="spellEnd"/>
            <w:r w:rsidRPr="00D662D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662D6" w:rsidRPr="00D662D6">
              <w:rPr>
                <w:rFonts w:ascii="Times New Roman" w:eastAsia="Times New Roman" w:hAnsi="Times New Roman" w:cs="Times New Roman"/>
                <w:lang w:val="en-US" w:eastAsia="ru-RU"/>
              </w:rPr>
              <w:t>GeoRef</w:t>
            </w:r>
            <w:r w:rsidR="00D662D6" w:rsidRPr="00D662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47" w:type="dxa"/>
          </w:tcPr>
          <w:p w:rsidR="00081F6E" w:rsidRPr="009A23F5" w:rsidRDefault="00081F6E" w:rsidP="004A59B9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A17F69" w:rsidRPr="009A23F5" w:rsidTr="004A59B9">
        <w:tc>
          <w:tcPr>
            <w:tcW w:w="2268" w:type="dxa"/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982" w:type="dxa"/>
          </w:tcPr>
          <w:p w:rsidR="00A17F69" w:rsidRPr="009A23F5" w:rsidRDefault="00081F6E" w:rsidP="00B911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1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в научном журнале</w:t>
            </w:r>
            <w:r w:rsidR="00B911F5" w:rsidRPr="00B91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К1-К2 </w:t>
            </w:r>
            <w:r w:rsidR="00BA0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</w:t>
            </w:r>
            <w:r w:rsidR="00B911F5" w:rsidRPr="00B91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«Перечня ВАК»</w:t>
            </w:r>
            <w:r w:rsidRPr="00081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 исключением публикаций, в</w:t>
            </w:r>
            <w:bookmarkStart w:id="0" w:name="_GoBack"/>
            <w:bookmarkEnd w:id="0"/>
            <w:r w:rsidRPr="00081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ключенных в ядро РИНЦ и RSCI</w:t>
            </w:r>
          </w:p>
        </w:tc>
        <w:tc>
          <w:tcPr>
            <w:tcW w:w="1547" w:type="dxa"/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A17F69" w:rsidRPr="009A23F5" w:rsidTr="004A59B9">
        <w:tc>
          <w:tcPr>
            <w:tcW w:w="2268" w:type="dxa"/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982" w:type="dxa"/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в зарубежном журнале, в том числе статьи (главы), опубликованные в коллективной монографии</w:t>
            </w:r>
          </w:p>
        </w:tc>
        <w:tc>
          <w:tcPr>
            <w:tcW w:w="1547" w:type="dxa"/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A17F69" w:rsidRPr="009A23F5" w:rsidTr="004A59B9">
        <w:tc>
          <w:tcPr>
            <w:tcW w:w="2268" w:type="dxa"/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982" w:type="dxa"/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в журнале России и других стран СНГ, в том числе статьи (главы), опубликованные в коллективной монографии</w:t>
            </w:r>
          </w:p>
        </w:tc>
        <w:tc>
          <w:tcPr>
            <w:tcW w:w="1547" w:type="dxa"/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A17F69" w:rsidRPr="009A23F5" w:rsidTr="004A59B9">
        <w:tc>
          <w:tcPr>
            <w:tcW w:w="2268" w:type="dxa"/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982" w:type="dxa"/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Тезисы докладов международных конференций (в т.ч. с международным участием)</w:t>
            </w:r>
          </w:p>
        </w:tc>
        <w:tc>
          <w:tcPr>
            <w:tcW w:w="1547" w:type="dxa"/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0,5 </w:t>
            </w:r>
          </w:p>
        </w:tc>
      </w:tr>
      <w:tr w:rsidR="00A17F69" w:rsidRPr="009A23F5" w:rsidTr="004A59B9">
        <w:tc>
          <w:tcPr>
            <w:tcW w:w="2268" w:type="dxa"/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982" w:type="dxa"/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Тезисы докладов российских конференций</w:t>
            </w:r>
          </w:p>
        </w:tc>
        <w:tc>
          <w:tcPr>
            <w:tcW w:w="1547" w:type="dxa"/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0,3 </w:t>
            </w:r>
          </w:p>
        </w:tc>
      </w:tr>
      <w:tr w:rsidR="00A17F69" w:rsidRPr="009A23F5" w:rsidTr="004A59B9">
        <w:tc>
          <w:tcPr>
            <w:tcW w:w="2268" w:type="dxa"/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982" w:type="dxa"/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Тезисы докладов республиканских конференций </w:t>
            </w:r>
          </w:p>
        </w:tc>
        <w:tc>
          <w:tcPr>
            <w:tcW w:w="1547" w:type="dxa"/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9A23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0,1 </w:t>
            </w:r>
          </w:p>
        </w:tc>
      </w:tr>
      <w:tr w:rsidR="00A17F69" w:rsidRPr="009A23F5" w:rsidTr="004A59B9">
        <w:trPr>
          <w:trHeight w:val="325"/>
        </w:trPr>
        <w:tc>
          <w:tcPr>
            <w:tcW w:w="2268" w:type="dxa"/>
            <w:vMerge w:val="restart"/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1.3. Охранные документы</w:t>
            </w:r>
          </w:p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982" w:type="dxa"/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Зарубежный патент</w:t>
            </w:r>
          </w:p>
        </w:tc>
        <w:tc>
          <w:tcPr>
            <w:tcW w:w="1547" w:type="dxa"/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</w:tr>
      <w:tr w:rsidR="00A17F69" w:rsidRPr="009A23F5" w:rsidTr="004A59B9">
        <w:tc>
          <w:tcPr>
            <w:tcW w:w="2268" w:type="dxa"/>
            <w:vMerge/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982" w:type="dxa"/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Патент РФ на изобретение</w:t>
            </w:r>
          </w:p>
        </w:tc>
        <w:tc>
          <w:tcPr>
            <w:tcW w:w="1547" w:type="dxa"/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A17F69" w:rsidRPr="009A23F5" w:rsidTr="004A59B9">
        <w:tc>
          <w:tcPr>
            <w:tcW w:w="2268" w:type="dxa"/>
            <w:vMerge/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982" w:type="dxa"/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Патент РФ (свидетельства) на полезную модель</w:t>
            </w:r>
          </w:p>
        </w:tc>
        <w:tc>
          <w:tcPr>
            <w:tcW w:w="1547" w:type="dxa"/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A17F69" w:rsidRPr="009A23F5" w:rsidTr="004A59B9">
        <w:tc>
          <w:tcPr>
            <w:tcW w:w="2268" w:type="dxa"/>
            <w:vMerge/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982" w:type="dxa"/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государственной регистрации программы для ЭВМ и свидетельство о государственной регистрации базы данных</w:t>
            </w:r>
          </w:p>
        </w:tc>
        <w:tc>
          <w:tcPr>
            <w:tcW w:w="1547" w:type="dxa"/>
          </w:tcPr>
          <w:p w:rsidR="00A17F69" w:rsidRPr="009A23F5" w:rsidRDefault="00A17F69" w:rsidP="004A59B9">
            <w:pPr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</w:tbl>
    <w:p w:rsidR="00A17F69" w:rsidRPr="009A23F5" w:rsidRDefault="00A17F69" w:rsidP="00A17F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17F69" w:rsidRPr="009A23F5" w:rsidRDefault="00A17F69" w:rsidP="00A17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9A23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Гранты</w:t>
      </w:r>
    </w:p>
    <w:p w:rsidR="00A17F69" w:rsidRPr="009A23F5" w:rsidRDefault="00A17F69" w:rsidP="00A17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A23F5">
        <w:rPr>
          <w:rFonts w:ascii="Times New Roman" w:eastAsia="Times New Roman" w:hAnsi="Times New Roman" w:cs="Times New Roman"/>
          <w:lang w:eastAsia="ru-RU"/>
        </w:rPr>
        <w:t xml:space="preserve">В данном показателе учитывается участие </w:t>
      </w:r>
      <w:r>
        <w:rPr>
          <w:rFonts w:ascii="Times New Roman" w:eastAsia="Times New Roman" w:hAnsi="Times New Roman" w:cs="Times New Roman"/>
          <w:lang w:eastAsia="ru-RU"/>
        </w:rPr>
        <w:t>претендента</w:t>
      </w:r>
      <w:r w:rsidRPr="009A23F5">
        <w:rPr>
          <w:rFonts w:ascii="Times New Roman" w:eastAsia="Times New Roman" w:hAnsi="Times New Roman" w:cs="Times New Roman"/>
          <w:lang w:eastAsia="ru-RU"/>
        </w:rPr>
        <w:t xml:space="preserve"> в выполнении гранта с получением заработной платы. Для подтверждения участия в грантах с оплатой  необходимо подтверждение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2266"/>
        <w:gridCol w:w="1642"/>
        <w:gridCol w:w="2328"/>
        <w:gridCol w:w="2337"/>
      </w:tblGrid>
      <w:tr w:rsidR="00A17F69" w:rsidRPr="009A23F5" w:rsidTr="004A59B9">
        <w:tc>
          <w:tcPr>
            <w:tcW w:w="521" w:type="pct"/>
          </w:tcPr>
          <w:p w:rsidR="00A17F69" w:rsidRPr="009A23F5" w:rsidRDefault="00A17F69" w:rsidP="004A5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84" w:type="pct"/>
          </w:tcPr>
          <w:p w:rsidR="00A17F69" w:rsidRPr="009A23F5" w:rsidRDefault="00A17F69" w:rsidP="004A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Международный</w:t>
            </w:r>
          </w:p>
        </w:tc>
        <w:tc>
          <w:tcPr>
            <w:tcW w:w="858" w:type="pct"/>
          </w:tcPr>
          <w:p w:rsidR="00A17F69" w:rsidRPr="009A23F5" w:rsidRDefault="00A17F69" w:rsidP="004A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Российский</w:t>
            </w:r>
          </w:p>
        </w:tc>
        <w:tc>
          <w:tcPr>
            <w:tcW w:w="1216" w:type="pct"/>
          </w:tcPr>
          <w:p w:rsidR="00A17F69" w:rsidRPr="009A23F5" w:rsidRDefault="00A17F69" w:rsidP="004A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Республиканский</w:t>
            </w:r>
          </w:p>
        </w:tc>
        <w:tc>
          <w:tcPr>
            <w:tcW w:w="1221" w:type="pct"/>
          </w:tcPr>
          <w:p w:rsidR="00A17F69" w:rsidRPr="009A23F5" w:rsidRDefault="00A17F69" w:rsidP="004A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Внутривузовский</w:t>
            </w:r>
          </w:p>
        </w:tc>
      </w:tr>
      <w:tr w:rsidR="00A17F69" w:rsidRPr="009A23F5" w:rsidTr="004A59B9">
        <w:tc>
          <w:tcPr>
            <w:tcW w:w="521" w:type="pct"/>
          </w:tcPr>
          <w:p w:rsidR="00A17F69" w:rsidRPr="009A23F5" w:rsidRDefault="00A17F69" w:rsidP="004A5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1184" w:type="pct"/>
          </w:tcPr>
          <w:p w:rsidR="00A17F69" w:rsidRPr="009A23F5" w:rsidRDefault="00A17F69" w:rsidP="004A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58" w:type="pct"/>
          </w:tcPr>
          <w:p w:rsidR="00A17F69" w:rsidRPr="009A23F5" w:rsidRDefault="00A17F69" w:rsidP="004A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16" w:type="pct"/>
          </w:tcPr>
          <w:p w:rsidR="00A17F69" w:rsidRPr="009A23F5" w:rsidRDefault="00A17F69" w:rsidP="004A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21" w:type="pct"/>
          </w:tcPr>
          <w:p w:rsidR="00A17F69" w:rsidRPr="009A23F5" w:rsidRDefault="00A17F69" w:rsidP="004A5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2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</w:tbl>
    <w:p w:rsidR="00A17F69" w:rsidRPr="00E64201" w:rsidRDefault="00A17F69" w:rsidP="00A17F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A23F5">
        <w:rPr>
          <w:rFonts w:ascii="Times New Roman" w:eastAsia="Times New Roman" w:hAnsi="Times New Roman" w:cs="Times New Roman"/>
          <w:lang w:eastAsia="ru-RU"/>
        </w:rPr>
        <w:t xml:space="preserve">Сумма баллов по публикациям, грантам и наградам составляют индивидуальный рейтинг </w:t>
      </w:r>
      <w:r>
        <w:rPr>
          <w:rFonts w:ascii="Times New Roman" w:eastAsia="Times New Roman" w:hAnsi="Times New Roman" w:cs="Times New Roman"/>
          <w:lang w:eastAsia="ru-RU"/>
        </w:rPr>
        <w:t>претендента</w:t>
      </w:r>
      <w:r w:rsidRPr="009A23F5">
        <w:rPr>
          <w:rFonts w:ascii="Times New Roman" w:eastAsia="Times New Roman" w:hAnsi="Times New Roman" w:cs="Times New Roman"/>
          <w:lang w:eastAsia="ru-RU"/>
        </w:rPr>
        <w:t>.</w:t>
      </w:r>
    </w:p>
    <w:sectPr w:rsidR="00A17F69" w:rsidRPr="00E6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35"/>
    <w:rsid w:val="00081F6E"/>
    <w:rsid w:val="000F0CA3"/>
    <w:rsid w:val="00A17F69"/>
    <w:rsid w:val="00B911F5"/>
    <w:rsid w:val="00BA036A"/>
    <w:rsid w:val="00D662D6"/>
    <w:rsid w:val="00E5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2020-07-17T06:17:00Z</dcterms:created>
  <dcterms:modified xsi:type="dcterms:W3CDTF">2023-09-12T09:37:00Z</dcterms:modified>
</cp:coreProperties>
</file>